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CA60E" w14:textId="77777777" w:rsidR="00AF4A3A" w:rsidRDefault="00AF4A3A" w:rsidP="00AF4A3A">
      <w:pPr>
        <w:rPr>
          <w:rFonts w:asciiTheme="majorBidi" w:hAnsiTheme="majorBidi" w:cstheme="majorBidi"/>
          <w:sz w:val="24"/>
          <w:szCs w:val="24"/>
        </w:rPr>
      </w:pPr>
    </w:p>
    <w:p w14:paraId="158E96B4" w14:textId="1A383B5A" w:rsidR="008B2D77" w:rsidRPr="008B2D77" w:rsidRDefault="00AF4A3A" w:rsidP="008B2D77">
      <w:pPr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bookmarkStart w:id="0" w:name="_Hlk131120308"/>
      <w:r w:rsidRPr="008B2D77">
        <w:rPr>
          <w:rFonts w:asciiTheme="majorBidi" w:hAnsiTheme="majorBidi" w:cstheme="majorBidi"/>
          <w:b/>
          <w:bCs/>
          <w:sz w:val="36"/>
          <w:szCs w:val="36"/>
        </w:rPr>
        <w:t xml:space="preserve">Anxiety </w:t>
      </w:r>
      <w:proofErr w:type="spellStart"/>
      <w:r w:rsidRPr="008B2D77">
        <w:rPr>
          <w:rFonts w:asciiTheme="majorBidi" w:hAnsiTheme="majorBidi" w:cstheme="majorBidi"/>
          <w:b/>
          <w:bCs/>
          <w:sz w:val="36"/>
          <w:szCs w:val="36"/>
        </w:rPr>
        <w:t>disorders</w:t>
      </w:r>
      <w:proofErr w:type="spellEnd"/>
    </w:p>
    <w:p w14:paraId="4AD10BF1" w14:textId="7A226BCD" w:rsidR="00AF4A3A" w:rsidRDefault="00AF4A3A" w:rsidP="00AF4A3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Pr="00AF4A3A">
        <w:rPr>
          <w:rFonts w:asciiTheme="majorBidi" w:hAnsiTheme="majorBidi" w:cstheme="majorBidi"/>
          <w:sz w:val="24"/>
          <w:szCs w:val="24"/>
        </w:rPr>
        <w:t xml:space="preserve">nxiety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bookmarkEnd w:id="0"/>
      <w:r w:rsidRPr="00AF4A3A">
        <w:rPr>
          <w:rFonts w:asciiTheme="majorBidi" w:hAnsiTheme="majorBidi" w:cstheme="majorBidi"/>
          <w:sz w:val="24"/>
          <w:szCs w:val="24"/>
        </w:rPr>
        <w:t xml:space="preserve">are a group of mental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by excessive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worry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highly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prevalent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disabling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affecting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lifespan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Advances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neuroimaging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genetics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psychoneuroendocrinology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have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increased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our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neurobiological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underpinnings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paper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reviews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literature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on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neurobiology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focus on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brain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imaging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studies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psychoneuroendocrinology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authors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brain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regions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circuits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involved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amygdala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prefrontal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cortex,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hippocampus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review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regulate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stress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neurotransmitter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function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neuroplasticity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Finally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authors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discuss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role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the HPA axis,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hypothalamic-pituitary-adrenal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axis, in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relationship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neuroendocrine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serotonergic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noradrenergic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This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paper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provides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comprehensive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overview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current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understanding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neurobiology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highlighting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interplay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between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neuroendocrine, and neural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maintenance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>.</w:t>
      </w:r>
    </w:p>
    <w:p w14:paraId="6DF03D53" w14:textId="28FB469F" w:rsidR="00AF4A3A" w:rsidRPr="00AF4A3A" w:rsidRDefault="00AF4A3A" w:rsidP="00AF4A3A">
      <w:pPr>
        <w:rPr>
          <w:rFonts w:asciiTheme="majorBidi" w:hAnsiTheme="majorBidi" w:cstheme="majorBidi"/>
          <w:sz w:val="24"/>
          <w:szCs w:val="24"/>
        </w:rPr>
      </w:pPr>
      <w:r w:rsidRPr="00AF4A3A">
        <w:rPr>
          <w:rFonts w:asciiTheme="majorBidi" w:hAnsiTheme="majorBidi" w:cstheme="majorBidi"/>
          <w:sz w:val="24"/>
          <w:szCs w:val="24"/>
        </w:rPr>
        <w:t xml:space="preserve">Anxiety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multifaceted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emotion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manifest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While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natural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healthy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response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stress,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become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excessive and persistent,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leading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Anxiety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a group of mental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characterized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by excessive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fear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worry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out of proportion to the situation 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circumstances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highly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prevalent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can affect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across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lifespan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children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elderly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Anxiety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manifest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different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ways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generalized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social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panic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specific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phobias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highly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distressing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interfere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daily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life,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including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work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school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relationships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>.</w:t>
      </w:r>
    </w:p>
    <w:p w14:paraId="346D99A8" w14:textId="77777777" w:rsidR="00AF4A3A" w:rsidRPr="00AF4A3A" w:rsidRDefault="00AF4A3A" w:rsidP="00AF4A3A">
      <w:pPr>
        <w:rPr>
          <w:rFonts w:asciiTheme="majorBidi" w:hAnsiTheme="majorBidi" w:cstheme="majorBidi"/>
          <w:sz w:val="24"/>
          <w:szCs w:val="24"/>
        </w:rPr>
      </w:pPr>
      <w:r w:rsidRPr="00AF4A3A">
        <w:rPr>
          <w:rFonts w:asciiTheme="majorBidi" w:hAnsiTheme="majorBidi" w:cstheme="majorBidi"/>
          <w:sz w:val="24"/>
          <w:szCs w:val="24"/>
        </w:rPr>
        <w:t xml:space="preserve">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etiology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multifactorial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involving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combination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neurobiological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have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strong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genetic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component,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heritability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estimates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ranging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from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30% to 50%.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Environmental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traumatic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life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events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chronic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stress,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parenting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styles,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Additionally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neurobiological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factors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abnormalities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amygdala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prefrontal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cortex,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hippocampus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well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dysregulation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the HPA axis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other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neuroendocrine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systems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have been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implicated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development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maintenance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>.</w:t>
      </w:r>
    </w:p>
    <w:p w14:paraId="6BAC8949" w14:textId="77777777" w:rsidR="00AF4A3A" w:rsidRPr="00AF4A3A" w:rsidRDefault="00AF4A3A" w:rsidP="00AF4A3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F4A3A">
        <w:rPr>
          <w:rFonts w:asciiTheme="majorBidi" w:hAnsiTheme="majorBidi" w:cstheme="majorBidi"/>
          <w:sz w:val="24"/>
          <w:szCs w:val="24"/>
        </w:rPr>
        <w:t>Fortunately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treatable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evidence-based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options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The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most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effective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treatments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cognitive-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behavioral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(CBT)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pharmacotherapy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CBT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form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psychotherapy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focuses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changing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negative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thought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patterns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behaviors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contribute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It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highly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effective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many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types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research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has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lead to long-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term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improvements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Pharmacotherapy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selective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serotonin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reuptake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inhibitors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SSRIs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)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benzodiazepines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effective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treating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However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medications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have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side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effects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not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suitable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everyone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>.</w:t>
      </w:r>
    </w:p>
    <w:p w14:paraId="551BABC1" w14:textId="77777777" w:rsidR="00AF4A3A" w:rsidRPr="00AF4A3A" w:rsidRDefault="00AF4A3A" w:rsidP="00AF4A3A">
      <w:pPr>
        <w:rPr>
          <w:rFonts w:asciiTheme="majorBidi" w:hAnsiTheme="majorBidi" w:cstheme="majorBidi"/>
          <w:sz w:val="24"/>
          <w:szCs w:val="24"/>
        </w:rPr>
      </w:pPr>
      <w:r w:rsidRPr="00AF4A3A">
        <w:rPr>
          <w:rFonts w:asciiTheme="majorBidi" w:hAnsiTheme="majorBidi" w:cstheme="majorBidi"/>
          <w:sz w:val="24"/>
          <w:szCs w:val="24"/>
        </w:rPr>
        <w:lastRenderedPageBreak/>
        <w:t xml:space="preserve">In addition to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traditional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treatment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options,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there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variety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complementary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alternative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therapies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helpful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disorders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Mindfulness-based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interventions,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mindfulness-based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stress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reduction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(MBSR)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mindfulness-based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cognitive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therapy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(MBCT), have been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shown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effective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reducing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Exercise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gramStart"/>
      <w:r w:rsidRPr="00AF4A3A">
        <w:rPr>
          <w:rFonts w:asciiTheme="majorBidi" w:hAnsiTheme="majorBidi" w:cstheme="majorBidi"/>
          <w:sz w:val="24"/>
          <w:szCs w:val="24"/>
        </w:rPr>
        <w:t>relaxation techniques</w:t>
      </w:r>
      <w:proofErr w:type="gram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herbal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supplements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such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as kava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valerian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root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may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also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helpful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for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some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individuals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>.</w:t>
      </w:r>
    </w:p>
    <w:p w14:paraId="2198FD3B" w14:textId="77777777" w:rsidR="00AF4A3A" w:rsidRPr="00AF4A3A" w:rsidRDefault="00AF4A3A" w:rsidP="00AF4A3A">
      <w:pPr>
        <w:rPr>
          <w:rFonts w:asciiTheme="majorBidi" w:hAnsiTheme="majorBidi" w:cstheme="majorBidi"/>
          <w:sz w:val="24"/>
          <w:szCs w:val="24"/>
        </w:rPr>
      </w:pPr>
      <w:proofErr w:type="spellStart"/>
      <w:r w:rsidRPr="00AF4A3A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common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complex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emotion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that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lead to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significant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distress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impairment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when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becomes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excessive and persistent.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Fortunately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effective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treatments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available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it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important to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seek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help if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are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experiencing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excessive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or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worry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. By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working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with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qualified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mental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health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professional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you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can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learn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to manage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anxiety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symptoms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improve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your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overall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AF4A3A">
        <w:rPr>
          <w:rFonts w:asciiTheme="majorBidi" w:hAnsiTheme="majorBidi" w:cstheme="majorBidi"/>
          <w:sz w:val="24"/>
          <w:szCs w:val="24"/>
        </w:rPr>
        <w:t>quality</w:t>
      </w:r>
      <w:proofErr w:type="spellEnd"/>
      <w:r w:rsidRPr="00AF4A3A">
        <w:rPr>
          <w:rFonts w:asciiTheme="majorBidi" w:hAnsiTheme="majorBidi" w:cstheme="majorBidi"/>
          <w:sz w:val="24"/>
          <w:szCs w:val="24"/>
        </w:rPr>
        <w:t xml:space="preserve"> of life.</w:t>
      </w:r>
    </w:p>
    <w:p w14:paraId="613D9E83" w14:textId="77777777" w:rsidR="006C2146" w:rsidRPr="00AF4A3A" w:rsidRDefault="00000000">
      <w:pPr>
        <w:rPr>
          <w:rFonts w:asciiTheme="majorBidi" w:hAnsiTheme="majorBidi" w:cstheme="majorBidi"/>
          <w:sz w:val="24"/>
          <w:szCs w:val="24"/>
        </w:rPr>
      </w:pPr>
    </w:p>
    <w:sectPr w:rsidR="006C2146" w:rsidRPr="00AF4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63"/>
    <w:rsid w:val="000101A2"/>
    <w:rsid w:val="00110BC5"/>
    <w:rsid w:val="00312FFB"/>
    <w:rsid w:val="005F5FB3"/>
    <w:rsid w:val="008B2D77"/>
    <w:rsid w:val="00AF4A3A"/>
    <w:rsid w:val="00C84C5D"/>
    <w:rsid w:val="00EF5E4D"/>
    <w:rsid w:val="00F6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3D982"/>
  <w15:chartTrackingRefBased/>
  <w15:docId w15:val="{7DF3431E-7BAC-4DCB-A878-F25022F9E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686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 matari</dc:creator>
  <cp:keywords/>
  <dc:description/>
  <cp:lastModifiedBy>omar matari</cp:lastModifiedBy>
  <cp:revision>2</cp:revision>
  <dcterms:created xsi:type="dcterms:W3CDTF">2023-03-30T23:56:00Z</dcterms:created>
  <dcterms:modified xsi:type="dcterms:W3CDTF">2023-03-30T23:58:00Z</dcterms:modified>
</cp:coreProperties>
</file>