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D84F" w14:textId="5591C8D1" w:rsidR="00BD2D01" w:rsidRPr="00BD2D01" w:rsidRDefault="00BD2D01" w:rsidP="00BD2D0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2D01">
        <w:rPr>
          <w:rFonts w:asciiTheme="majorBidi" w:hAnsiTheme="majorBidi" w:cstheme="majorBidi"/>
          <w:b/>
          <w:bCs/>
          <w:sz w:val="32"/>
          <w:szCs w:val="32"/>
        </w:rPr>
        <w:t>PTSD</w:t>
      </w:r>
    </w:p>
    <w:p w14:paraId="07F6B198" w14:textId="32478C80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D2D01">
        <w:rPr>
          <w:rFonts w:asciiTheme="majorBidi" w:hAnsiTheme="majorBidi" w:cstheme="majorBidi"/>
          <w:sz w:val="24"/>
          <w:szCs w:val="24"/>
        </w:rPr>
        <w:t>Post-traumatic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stress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or PTSD,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mental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condition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witnessed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traumatic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event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PTSD can range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mild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severe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can have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impact on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person's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life.</w:t>
      </w:r>
    </w:p>
    <w:p w14:paraId="1E07C633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r w:rsidRPr="00BD2D01">
        <w:rPr>
          <w:rFonts w:asciiTheme="majorBidi" w:hAnsiTheme="majorBidi" w:cstheme="majorBidi"/>
          <w:sz w:val="24"/>
          <w:szCs w:val="24"/>
        </w:rPr>
        <w:t xml:space="preserve">PTSD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wide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range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traumatic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military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combat,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sexual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assault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violence,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natural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disasters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serious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accidents. The condition can affect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anyone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regardless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age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gender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ethnicity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.</w:t>
      </w:r>
    </w:p>
    <w:p w14:paraId="2B4B4BED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r w:rsidRPr="00BD2D01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PTSD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divided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four main </w:t>
      </w:r>
      <w:proofErr w:type="spellStart"/>
      <w:proofErr w:type="gramStart"/>
      <w:r w:rsidRPr="00BD2D01">
        <w:rPr>
          <w:rFonts w:asciiTheme="majorBidi" w:hAnsiTheme="majorBidi" w:cstheme="majorBidi"/>
          <w:sz w:val="24"/>
          <w:szCs w:val="24"/>
        </w:rPr>
        <w:t>categories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BD2D01">
        <w:rPr>
          <w:rFonts w:asciiTheme="majorBidi" w:hAnsiTheme="majorBidi" w:cstheme="majorBidi"/>
          <w:sz w:val="24"/>
          <w:szCs w:val="24"/>
        </w:rPr>
        <w:t xml:space="preserve"> re-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avoidance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changes in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mood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cognition,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hyperarousal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.</w:t>
      </w:r>
    </w:p>
    <w:p w14:paraId="02AC7BD3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r w:rsidRPr="00BD2D01">
        <w:rPr>
          <w:rFonts w:asciiTheme="majorBidi" w:hAnsiTheme="majorBidi" w:cstheme="majorBidi"/>
          <w:sz w:val="24"/>
          <w:szCs w:val="24"/>
        </w:rPr>
        <w:t>Re-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intrusive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memories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flashbacks,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nightmares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triggered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anything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reminds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traumatic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event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sound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smell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, or image.</w:t>
      </w:r>
    </w:p>
    <w:p w14:paraId="2E16EE06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D2D01">
        <w:rPr>
          <w:rFonts w:asciiTheme="majorBidi" w:hAnsiTheme="majorBidi" w:cstheme="majorBidi"/>
          <w:sz w:val="24"/>
          <w:szCs w:val="24"/>
        </w:rPr>
        <w:t>Avoidance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involve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avoiding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anything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trigger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memories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the trauma,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people, places,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once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enjoyed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withdraw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social situations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detachment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.</w:t>
      </w:r>
    </w:p>
    <w:p w14:paraId="40B621A4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D2D0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changes in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mood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cognition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feelings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guilt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shame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difficulty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D2D01">
        <w:rPr>
          <w:rFonts w:asciiTheme="majorBidi" w:hAnsiTheme="majorBidi" w:cstheme="majorBidi"/>
          <w:sz w:val="24"/>
          <w:szCs w:val="24"/>
        </w:rPr>
        <w:t>remembering</w:t>
      </w:r>
      <w:proofErr w:type="spellEnd"/>
      <w:proofErr w:type="gramEnd"/>
      <w:r w:rsidRPr="00BD2D0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the trauma,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outlook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on the future, and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once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enjoyable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.</w:t>
      </w:r>
    </w:p>
    <w:p w14:paraId="263569AB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D2D01">
        <w:rPr>
          <w:rFonts w:asciiTheme="majorBidi" w:hAnsiTheme="majorBidi" w:cstheme="majorBidi"/>
          <w:sz w:val="24"/>
          <w:szCs w:val="24"/>
        </w:rPr>
        <w:t>Hyperarousal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irritability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anger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difficulty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sleeping.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easily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startled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edge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constantly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guard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heart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palpitations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sweating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.</w:t>
      </w:r>
    </w:p>
    <w:p w14:paraId="6A239DD5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D2D01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normal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traumatic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event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if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persist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for more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month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interfere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life,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 indication of PTSD.</w:t>
      </w:r>
    </w:p>
    <w:p w14:paraId="736AF6FA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r w:rsidRPr="00BD2D01">
        <w:rPr>
          <w:rFonts w:asciiTheme="majorBidi" w:hAnsiTheme="majorBidi" w:cstheme="majorBidi"/>
          <w:sz w:val="24"/>
          <w:szCs w:val="24"/>
        </w:rPr>
        <w:t xml:space="preserve">PTSD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debilitating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condition, but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are effective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treatments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medication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or a combination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effective in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life.</w:t>
      </w:r>
    </w:p>
    <w:p w14:paraId="6991C5A9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r w:rsidRPr="00BD2D01">
        <w:rPr>
          <w:rFonts w:asciiTheme="majorBidi" w:hAnsiTheme="majorBidi" w:cstheme="majorBidi"/>
          <w:sz w:val="24"/>
          <w:szCs w:val="24"/>
        </w:rPr>
        <w:t>Cognitive-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(CBT)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for PTSD. This type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identifying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patterns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replacing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more positive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helpful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CBT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gradually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exposing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to the trauma in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controlled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to help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confront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process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feelings.</w:t>
      </w:r>
    </w:p>
    <w:p w14:paraId="1858D384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r w:rsidRPr="00BD2D01">
        <w:rPr>
          <w:rFonts w:asciiTheme="majorBidi" w:hAnsiTheme="majorBidi" w:cstheme="majorBidi"/>
          <w:sz w:val="24"/>
          <w:szCs w:val="24"/>
        </w:rPr>
        <w:t xml:space="preserve">Eye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Movement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Desensitization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Reprocessing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(EMDR)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type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specifically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designed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treat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PTSD. It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the use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guided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eye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movements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similar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REM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sleep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to help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process the trauma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intensity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.</w:t>
      </w:r>
    </w:p>
    <w:p w14:paraId="22B730BE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D2D01">
        <w:rPr>
          <w:rFonts w:asciiTheme="majorBidi" w:hAnsiTheme="majorBidi" w:cstheme="majorBidi"/>
          <w:sz w:val="24"/>
          <w:szCs w:val="24"/>
        </w:rPr>
        <w:t>Medications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antidepressants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anti-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medications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helpful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PTSD.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medications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can help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mood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sleep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>.</w:t>
      </w:r>
    </w:p>
    <w:p w14:paraId="68D5AEEE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BD2D01">
        <w:rPr>
          <w:rFonts w:asciiTheme="majorBidi" w:hAnsiTheme="majorBidi" w:cstheme="majorBidi"/>
          <w:sz w:val="24"/>
          <w:szCs w:val="24"/>
        </w:rPr>
        <w:lastRenderedPageBreak/>
        <w:t>It's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important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seek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help if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someone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PTSD.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untreated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PTSD can lead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conditions,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depression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or substance abuse, and can have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impact on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life.</w:t>
      </w:r>
    </w:p>
    <w:p w14:paraId="68A4CC5B" w14:textId="77777777" w:rsidR="00BD2D01" w:rsidRPr="00BD2D01" w:rsidRDefault="00BD2D01" w:rsidP="00BD2D01">
      <w:pPr>
        <w:rPr>
          <w:rFonts w:asciiTheme="majorBidi" w:hAnsiTheme="majorBidi" w:cstheme="majorBidi"/>
          <w:sz w:val="24"/>
          <w:szCs w:val="24"/>
        </w:rPr>
      </w:pPr>
      <w:r w:rsidRPr="00BD2D01">
        <w:rPr>
          <w:rFonts w:asciiTheme="majorBidi" w:hAnsiTheme="majorBidi" w:cstheme="majorBidi"/>
          <w:sz w:val="24"/>
          <w:szCs w:val="24"/>
        </w:rPr>
        <w:t xml:space="preserve">In conclusion, PTSD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serious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condition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witnessing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traumatic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event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PTSD can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debilitating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, but effective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treatments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It's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important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seek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help if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someone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PTSD to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healing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2D0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BD2D01">
        <w:rPr>
          <w:rFonts w:asciiTheme="majorBidi" w:hAnsiTheme="majorBidi" w:cstheme="majorBidi"/>
          <w:sz w:val="24"/>
          <w:szCs w:val="24"/>
        </w:rPr>
        <w:t xml:space="preserve"> of life.</w:t>
      </w:r>
    </w:p>
    <w:p w14:paraId="2B4E7002" w14:textId="77777777" w:rsidR="006C2146" w:rsidRPr="00BD2D01" w:rsidRDefault="00000000">
      <w:pPr>
        <w:rPr>
          <w:rFonts w:asciiTheme="majorBidi" w:hAnsiTheme="majorBidi" w:cstheme="majorBidi"/>
        </w:rPr>
      </w:pPr>
    </w:p>
    <w:sectPr w:rsidR="006C2146" w:rsidRPr="00BD2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06"/>
    <w:rsid w:val="000101A2"/>
    <w:rsid w:val="00110BC5"/>
    <w:rsid w:val="002A5B06"/>
    <w:rsid w:val="00312FFB"/>
    <w:rsid w:val="005F5FB3"/>
    <w:rsid w:val="00BD2D01"/>
    <w:rsid w:val="00C84C5D"/>
    <w:rsid w:val="00E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E8AA"/>
  <w15:chartTrackingRefBased/>
  <w15:docId w15:val="{C0C4A91A-FA92-449B-8C05-9F005D96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2023-03-31T13:13:00Z</dcterms:created>
  <dcterms:modified xsi:type="dcterms:W3CDTF">2023-03-31T13:18:00Z</dcterms:modified>
</cp:coreProperties>
</file>