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2DCC" w14:textId="2B03AE19" w:rsidR="006635C1" w:rsidRPr="006635C1" w:rsidRDefault="006635C1" w:rsidP="006635C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635C1">
        <w:rPr>
          <w:rFonts w:asciiTheme="majorBidi" w:hAnsiTheme="majorBidi" w:cstheme="majorBidi"/>
          <w:b/>
          <w:bCs/>
          <w:sz w:val="24"/>
          <w:szCs w:val="24"/>
        </w:rPr>
        <w:t xml:space="preserve">Acceptance and </w:t>
      </w:r>
      <w:proofErr w:type="spellStart"/>
      <w:r w:rsidRPr="006635C1">
        <w:rPr>
          <w:rFonts w:asciiTheme="majorBidi" w:hAnsiTheme="majorBidi" w:cstheme="majorBidi"/>
          <w:b/>
          <w:bCs/>
          <w:sz w:val="24"/>
          <w:szCs w:val="24"/>
        </w:rPr>
        <w:t>Commitment</w:t>
      </w:r>
      <w:proofErr w:type="spellEnd"/>
      <w:r w:rsidRPr="006635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b/>
          <w:bCs/>
          <w:sz w:val="24"/>
          <w:szCs w:val="24"/>
        </w:rPr>
        <w:t>Therapy</w:t>
      </w:r>
      <w:proofErr w:type="spellEnd"/>
      <w:r w:rsidRPr="006635C1">
        <w:rPr>
          <w:rFonts w:asciiTheme="majorBidi" w:hAnsiTheme="majorBidi" w:cstheme="majorBidi"/>
          <w:b/>
          <w:bCs/>
          <w:sz w:val="24"/>
          <w:szCs w:val="24"/>
        </w:rPr>
        <w:t xml:space="preserve"> (ACT)</w:t>
      </w:r>
    </w:p>
    <w:p w14:paraId="3C96E980" w14:textId="3EDC6381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Acceptance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(ACT)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accepting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committing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align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values.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struggle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feelings,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interfere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live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fulfilling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life.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accept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commit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well-being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0488B7E8" w14:textId="77777777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acceptance,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, and values-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action. Acceptance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acknowledging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trying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push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away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moment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observing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one's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curiosity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non-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judgment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 Values-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identifying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one's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committing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align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face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0C04020C" w14:textId="77777777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treat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range of mental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substance use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It has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been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effective for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pain,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interpersonal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life.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Unlike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focus on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changing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lead to long-lasting changes in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well-being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10CF33C5" w14:textId="77777777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collaborative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experiential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client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concrete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for living in accordance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values. This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techniques,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acceptance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engaging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help the client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overcome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barriers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living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fulfilling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life.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use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metaphors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experiential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help the client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ACT and how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life.</w:t>
      </w:r>
    </w:p>
    <w:p w14:paraId="7801C2E3" w14:textId="77777777" w:rsid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promising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emphasizes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acceptance,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, and values-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action. It has been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effective for a range of mental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conditions and can help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fulfilling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accept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commit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align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values. If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interested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exploring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 as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option,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recommended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speak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licensed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trained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468BFDE2" w14:textId="77777777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ome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about Acceptance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(ACT):</w:t>
      </w:r>
    </w:p>
    <w:p w14:paraId="0397AE48" w14:textId="77777777" w:rsidR="006635C1" w:rsidRPr="006635C1" w:rsidRDefault="006635C1" w:rsidP="006635C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: ACT places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emphasis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moment and non-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judgmentally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observing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arise.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practicing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internal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tolerate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uncomfortable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becoming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overwhelmed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6D05B833" w14:textId="77777777" w:rsidR="006635C1" w:rsidRPr="006635C1" w:rsidRDefault="006635C1" w:rsidP="006635C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Acceptance: ACT encourages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accept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internal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sensations,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trying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eliminate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suppress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This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challenging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as people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compelled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fight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lastRenderedPageBreak/>
        <w:t>avoid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unpleasant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acceptance can lead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power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have over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0F7877A3" w14:textId="77777777" w:rsidR="006635C1" w:rsidRPr="006635C1" w:rsidRDefault="006635C1" w:rsidP="006635C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635C1">
        <w:rPr>
          <w:rFonts w:asciiTheme="majorBidi" w:hAnsiTheme="majorBidi" w:cstheme="majorBidi"/>
          <w:sz w:val="24"/>
          <w:szCs w:val="24"/>
        </w:rPr>
        <w:t xml:space="preserve">Values: In ACT,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encouraged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as compassion,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creativity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integrity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to use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 as a guide for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By living in accordance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values,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face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circumstances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1B926C7A" w14:textId="77777777" w:rsidR="006635C1" w:rsidRPr="006635C1" w:rsidRDefault="006635C1" w:rsidP="006635C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Committed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Action: ACT encourages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concrete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goals,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presence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breaking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down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goals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smaller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manageable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taking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basis.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taking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committed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action,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mastery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achievement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the face of challenges.</w:t>
      </w:r>
    </w:p>
    <w:p w14:paraId="5B584A01" w14:textId="77777777" w:rsidR="006635C1" w:rsidRPr="006635C1" w:rsidRDefault="006635C1" w:rsidP="006635C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Metaphors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: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employs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metaphors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experiential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practice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metaphor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the "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passenger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on the bus" – the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idea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observe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necessarily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buying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letting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control us.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Experiential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meditation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guided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imagery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role-playing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scenarios to help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practice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supportive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>.</w:t>
      </w:r>
    </w:p>
    <w:p w14:paraId="651BDF5A" w14:textId="77777777" w:rsidR="006635C1" w:rsidRPr="006635C1" w:rsidRDefault="006635C1" w:rsidP="006635C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ACT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powerful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and flexible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applied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to a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range of mental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helping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greater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ACT can help people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overcome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meaningful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lives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35C1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6635C1">
        <w:rPr>
          <w:rFonts w:asciiTheme="majorBidi" w:hAnsiTheme="majorBidi" w:cstheme="majorBidi"/>
          <w:sz w:val="24"/>
          <w:szCs w:val="24"/>
        </w:rPr>
        <w:t xml:space="preserve"> goals.</w:t>
      </w:r>
    </w:p>
    <w:p w14:paraId="044F473A" w14:textId="7AC3F99C" w:rsidR="006635C1" w:rsidRDefault="00533BD9" w:rsidP="006635C1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Answer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following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questions :</w:t>
      </w:r>
    </w:p>
    <w:p w14:paraId="31FA2785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the main goal of Acceptance and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Commitment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(ACT)?</w:t>
      </w:r>
    </w:p>
    <w:p w14:paraId="64CAD495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533BD9"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ACT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differ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>?</w:t>
      </w:r>
    </w:p>
    <w:p w14:paraId="544A4BF8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are the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ACT?</w:t>
      </w:r>
    </w:p>
    <w:p w14:paraId="41513BE4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conditions can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treated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ACT?</w:t>
      </w:r>
    </w:p>
    <w:p w14:paraId="647368A7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acceptance in ACT?</w:t>
      </w:r>
    </w:p>
    <w:p w14:paraId="3A82ABCE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533BD9"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in ACT?</w:t>
      </w:r>
    </w:p>
    <w:p w14:paraId="4205CF35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significance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values-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action in ACT?</w:t>
      </w:r>
    </w:p>
    <w:p w14:paraId="73EB0821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533BD9">
        <w:rPr>
          <w:rFonts w:asciiTheme="majorBidi" w:hAnsiTheme="majorBidi" w:cstheme="majorBidi"/>
          <w:sz w:val="24"/>
          <w:szCs w:val="24"/>
        </w:rPr>
        <w:t xml:space="preserve">How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ACT help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>?</w:t>
      </w:r>
    </w:p>
    <w:p w14:paraId="1AA3DF10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kind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in ACT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sessions?</w:t>
      </w:r>
    </w:p>
    <w:p w14:paraId="1BB13312" w14:textId="77777777" w:rsidR="00533BD9" w:rsidRPr="00533BD9" w:rsidRDefault="00533BD9" w:rsidP="00533BD9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33BD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kind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metaphors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in ACT to help clients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and practice the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533BD9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533BD9">
        <w:rPr>
          <w:rFonts w:asciiTheme="majorBidi" w:hAnsiTheme="majorBidi" w:cstheme="majorBidi"/>
          <w:sz w:val="24"/>
          <w:szCs w:val="24"/>
        </w:rPr>
        <w:t>?</w:t>
      </w:r>
    </w:p>
    <w:p w14:paraId="39192FF3" w14:textId="4B1CE820" w:rsidR="00533BD9" w:rsidRDefault="006C006E" w:rsidP="006635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Translate </w:t>
      </w:r>
      <w:proofErr w:type="spellStart"/>
      <w:r>
        <w:rPr>
          <w:rFonts w:asciiTheme="majorBidi" w:hAnsiTheme="majorBidi" w:cstheme="majorBidi"/>
          <w:sz w:val="24"/>
          <w:szCs w:val="24"/>
        </w:rPr>
        <w:t>into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arabic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p w14:paraId="25BB580D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C006E">
        <w:rPr>
          <w:rFonts w:asciiTheme="majorBidi" w:hAnsiTheme="majorBidi" w:cstheme="majorBidi"/>
          <w:sz w:val="24"/>
          <w:szCs w:val="24"/>
        </w:rPr>
        <w:t xml:space="preserve">Acceptance and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Commitment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(ACT)</w:t>
      </w:r>
    </w:p>
    <w:p w14:paraId="1F2DAE63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Psychotherapy</w:t>
      </w:r>
      <w:proofErr w:type="spellEnd"/>
    </w:p>
    <w:p w14:paraId="3687C044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lastRenderedPageBreak/>
        <w:t>Psychological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flexibility</w:t>
      </w:r>
      <w:proofErr w:type="spellEnd"/>
    </w:p>
    <w:p w14:paraId="10E7C24E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thoughts</w:t>
      </w:r>
      <w:proofErr w:type="spellEnd"/>
    </w:p>
    <w:p w14:paraId="2615D665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feelings</w:t>
      </w:r>
    </w:p>
    <w:p w14:paraId="2ECEB30A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behaviors</w:t>
      </w:r>
      <w:proofErr w:type="spellEnd"/>
    </w:p>
    <w:p w14:paraId="4AB75203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Psychological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well-being</w:t>
      </w:r>
      <w:proofErr w:type="spellEnd"/>
    </w:p>
    <w:p w14:paraId="75D20C96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principles</w:t>
      </w:r>
      <w:proofErr w:type="spellEnd"/>
    </w:p>
    <w:p w14:paraId="1639CBFC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C006E">
        <w:rPr>
          <w:rFonts w:asciiTheme="majorBidi" w:hAnsiTheme="majorBidi" w:cstheme="majorBidi"/>
          <w:sz w:val="24"/>
          <w:szCs w:val="24"/>
        </w:rPr>
        <w:t>Acceptance</w:t>
      </w:r>
    </w:p>
    <w:p w14:paraId="42532ED4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Mindfulness</w:t>
      </w:r>
      <w:proofErr w:type="spellEnd"/>
    </w:p>
    <w:p w14:paraId="0C386245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C006E">
        <w:rPr>
          <w:rFonts w:asciiTheme="majorBidi" w:hAnsiTheme="majorBidi" w:cstheme="majorBidi"/>
          <w:sz w:val="24"/>
          <w:szCs w:val="24"/>
        </w:rPr>
        <w:t>Values-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action</w:t>
      </w:r>
    </w:p>
    <w:p w14:paraId="6A1EB014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C006E">
        <w:rPr>
          <w:rFonts w:asciiTheme="majorBidi" w:hAnsiTheme="majorBidi" w:cstheme="majorBidi"/>
          <w:sz w:val="24"/>
          <w:szCs w:val="24"/>
        </w:rPr>
        <w:t xml:space="preserve">Mental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conditions</w:t>
      </w:r>
    </w:p>
    <w:p w14:paraId="3655E641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pain</w:t>
      </w:r>
    </w:p>
    <w:p w14:paraId="186F102D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Interpersonal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relationships</w:t>
      </w:r>
      <w:proofErr w:type="spellEnd"/>
    </w:p>
    <w:p w14:paraId="77CC498A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Experiential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approach</w:t>
      </w:r>
      <w:proofErr w:type="spellEnd"/>
    </w:p>
    <w:p w14:paraId="732E2000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techniques</w:t>
      </w:r>
    </w:p>
    <w:p w14:paraId="4B8E9D5B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C006E">
        <w:rPr>
          <w:rFonts w:asciiTheme="majorBidi" w:hAnsiTheme="majorBidi" w:cstheme="majorBidi"/>
          <w:sz w:val="24"/>
          <w:szCs w:val="24"/>
        </w:rPr>
        <w:t xml:space="preserve">Acceptance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skills</w:t>
      </w:r>
      <w:proofErr w:type="spellEnd"/>
    </w:p>
    <w:p w14:paraId="3937818D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exercises</w:t>
      </w:r>
      <w:proofErr w:type="spellEnd"/>
    </w:p>
    <w:p w14:paraId="2171E1BB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Metaphors</w:t>
      </w:r>
      <w:proofErr w:type="spellEnd"/>
    </w:p>
    <w:p w14:paraId="28ED7ECE" w14:textId="77777777" w:rsidR="006C006E" w:rsidRPr="006C006E" w:rsidRDefault="006C006E" w:rsidP="006C006E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C006E">
        <w:rPr>
          <w:rFonts w:asciiTheme="majorBidi" w:hAnsiTheme="majorBidi" w:cstheme="majorBidi"/>
          <w:sz w:val="24"/>
          <w:szCs w:val="24"/>
        </w:rPr>
        <w:t>Licensed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6C00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06E">
        <w:rPr>
          <w:rFonts w:asciiTheme="majorBidi" w:hAnsiTheme="majorBidi" w:cstheme="majorBidi"/>
          <w:sz w:val="24"/>
          <w:szCs w:val="24"/>
        </w:rPr>
        <w:t>professional</w:t>
      </w:r>
      <w:proofErr w:type="spellEnd"/>
    </w:p>
    <w:p w14:paraId="771CAA1E" w14:textId="77777777" w:rsidR="006C006E" w:rsidRPr="006635C1" w:rsidRDefault="006C006E" w:rsidP="006635C1">
      <w:pPr>
        <w:rPr>
          <w:rFonts w:asciiTheme="majorBidi" w:hAnsiTheme="majorBidi" w:cstheme="majorBidi"/>
          <w:sz w:val="24"/>
          <w:szCs w:val="24"/>
        </w:rPr>
      </w:pPr>
    </w:p>
    <w:p w14:paraId="6BDD7AB1" w14:textId="77777777" w:rsidR="006C2146" w:rsidRPr="006635C1" w:rsidRDefault="00000000">
      <w:pPr>
        <w:rPr>
          <w:rFonts w:asciiTheme="majorBidi" w:hAnsiTheme="majorBidi" w:cstheme="majorBidi"/>
          <w:sz w:val="24"/>
          <w:szCs w:val="24"/>
        </w:rPr>
      </w:pPr>
    </w:p>
    <w:p w14:paraId="7AB82A54" w14:textId="77777777" w:rsidR="006635C1" w:rsidRPr="006635C1" w:rsidRDefault="006635C1">
      <w:pPr>
        <w:rPr>
          <w:rFonts w:asciiTheme="majorBidi" w:hAnsiTheme="majorBidi" w:cstheme="majorBidi"/>
          <w:sz w:val="24"/>
          <w:szCs w:val="24"/>
        </w:rPr>
      </w:pPr>
    </w:p>
    <w:sectPr w:rsidR="006635C1" w:rsidRPr="0066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6F67"/>
    <w:multiLevelType w:val="multilevel"/>
    <w:tmpl w:val="23F0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A26AD"/>
    <w:multiLevelType w:val="multilevel"/>
    <w:tmpl w:val="DA28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005D9"/>
    <w:multiLevelType w:val="multilevel"/>
    <w:tmpl w:val="05B8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497233">
    <w:abstractNumId w:val="2"/>
  </w:num>
  <w:num w:numId="2" w16cid:durableId="1186753037">
    <w:abstractNumId w:val="1"/>
  </w:num>
  <w:num w:numId="3" w16cid:durableId="158626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99"/>
    <w:rsid w:val="000101A2"/>
    <w:rsid w:val="00110BC5"/>
    <w:rsid w:val="00312FFB"/>
    <w:rsid w:val="00533BD9"/>
    <w:rsid w:val="005F5FB3"/>
    <w:rsid w:val="006635C1"/>
    <w:rsid w:val="006C006E"/>
    <w:rsid w:val="00B80E99"/>
    <w:rsid w:val="00C84C5D"/>
    <w:rsid w:val="00EF5E4D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BC44"/>
  <w15:chartTrackingRefBased/>
  <w15:docId w15:val="{56B23095-1D59-4B05-BDED-24749F68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2023-04-25T19:47:00Z</dcterms:created>
  <dcterms:modified xsi:type="dcterms:W3CDTF">2023-04-25T19:50:00Z</dcterms:modified>
</cp:coreProperties>
</file>